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C9789" w14:textId="77777777" w:rsidR="0050740E" w:rsidRPr="0050740E" w:rsidRDefault="0050740E" w:rsidP="0050740E">
      <w:pPr>
        <w:rPr>
          <w:b/>
        </w:rPr>
      </w:pPr>
      <w:r w:rsidRPr="0050740E">
        <w:rPr>
          <w:b/>
        </w:rPr>
        <w:t>Concord University Campus Hazing Transparency Report</w:t>
      </w:r>
    </w:p>
    <w:p w14:paraId="770E5602" w14:textId="77777777" w:rsidR="0050740E" w:rsidRPr="0050740E" w:rsidRDefault="0050740E" w:rsidP="0050740E">
      <w:r w:rsidRPr="0050740E">
        <w:t>Reporting Period: July 1, 2025 – December 1, 2025</w:t>
      </w:r>
    </w:p>
    <w:p w14:paraId="7C0672A6" w14:textId="77777777" w:rsidR="0050740E" w:rsidRPr="0050740E" w:rsidRDefault="0050740E" w:rsidP="0050740E">
      <w:r w:rsidRPr="0050740E">
        <w:t>Publication Date: December 10, 2025</w:t>
      </w:r>
    </w:p>
    <w:p w14:paraId="1E69481D" w14:textId="77777777" w:rsidR="0050740E" w:rsidRPr="0050740E" w:rsidRDefault="0050740E" w:rsidP="0050740E"/>
    <w:p w14:paraId="4800331D" w14:textId="77777777" w:rsidR="0050740E" w:rsidRPr="0050740E" w:rsidRDefault="0050740E" w:rsidP="0050740E">
      <w:pPr>
        <w:rPr>
          <w:b/>
        </w:rPr>
      </w:pPr>
      <w:r w:rsidRPr="0050740E">
        <w:rPr>
          <w:b/>
        </w:rPr>
        <w:t>Overview</w:t>
      </w:r>
    </w:p>
    <w:p w14:paraId="4AB5AA50" w14:textId="77777777" w:rsidR="0050740E" w:rsidRPr="0050740E" w:rsidRDefault="0050740E" w:rsidP="0050740E">
      <w:r w:rsidRPr="0050740E">
        <w:t>In accordance with the Stop Campus Hazing Act, Concord University is required to publish a biannual Campus Hazing Transparency Report that includes all institutional findings of responsibility for hazing involving recognized student organizations.</w:t>
      </w:r>
    </w:p>
    <w:p w14:paraId="3653A38B" w14:textId="77777777" w:rsidR="0050740E" w:rsidRPr="0050740E" w:rsidRDefault="0050740E" w:rsidP="0050740E">
      <w:r w:rsidRPr="0050740E">
        <w:t>This report contains all findings of responsibility issued during the reporting period.</w:t>
      </w:r>
    </w:p>
    <w:p w14:paraId="41B5D53A" w14:textId="77777777" w:rsidR="0050740E" w:rsidRPr="0050740E" w:rsidRDefault="0050740E" w:rsidP="0050740E"/>
    <w:p w14:paraId="77C1E1B7" w14:textId="77777777" w:rsidR="0050740E" w:rsidRPr="0050740E" w:rsidRDefault="0050740E" w:rsidP="0050740E">
      <w:pPr>
        <w:rPr>
          <w:b/>
        </w:rPr>
      </w:pPr>
      <w:r w:rsidRPr="0050740E">
        <w:rPr>
          <w:b/>
        </w:rPr>
        <w:t>Summary of Hazing Findings for This Reporting Period</w:t>
      </w:r>
    </w:p>
    <w:p w14:paraId="63FD2CE7" w14:textId="77777777" w:rsidR="0050740E" w:rsidRPr="0050740E" w:rsidRDefault="0050740E" w:rsidP="0050740E">
      <w:r w:rsidRPr="0050740E">
        <w:t>There were no institutional findings of responsibility for hazing involving any recognized student organization during this reporting cycle.</w:t>
      </w:r>
    </w:p>
    <w:p w14:paraId="02B08AD7" w14:textId="77777777" w:rsidR="0050740E" w:rsidRPr="0050740E" w:rsidRDefault="0050740E" w:rsidP="0050740E">
      <w:r w:rsidRPr="0050740E">
        <w:t>No student organization was investigated or sanctioned for hazing under the institution’s Student Code of Conduct or applicable state/federal laws.</w:t>
      </w:r>
    </w:p>
    <w:p w14:paraId="49CB0351" w14:textId="77777777" w:rsidR="0050740E" w:rsidRPr="0050740E" w:rsidRDefault="0050740E" w:rsidP="0050740E"/>
    <w:p w14:paraId="0C4B1086" w14:textId="77777777" w:rsidR="0050740E" w:rsidRPr="0050740E" w:rsidRDefault="0050740E" w:rsidP="0050740E">
      <w:pPr>
        <w:rPr>
          <w:b/>
        </w:rPr>
      </w:pPr>
      <w:r w:rsidRPr="0050740E">
        <w:rPr>
          <w:b/>
        </w:rPr>
        <w:t>Required Statement on Individual Student Records</w:t>
      </w:r>
    </w:p>
    <w:p w14:paraId="36C5A3D8" w14:textId="77777777" w:rsidR="0050740E" w:rsidRPr="0050740E" w:rsidRDefault="0050740E" w:rsidP="0050740E">
      <w:r w:rsidRPr="0050740E">
        <w:t>While Concord University investigates and adjudicates concerns involving individual students when necessary, the Stop Campu</w:t>
      </w:r>
      <w:bookmarkStart w:id="0" w:name="_GoBack"/>
      <w:bookmarkEnd w:id="0"/>
      <w:r w:rsidRPr="0050740E">
        <w:t>s Hazing Act requires public reporting only for findings involving student organizations.</w:t>
      </w:r>
    </w:p>
    <w:p w14:paraId="12587EEC" w14:textId="506B59A2" w:rsidR="00EA28A4" w:rsidRDefault="0050740E" w:rsidP="0050740E">
      <w:r w:rsidRPr="0050740E">
        <w:t>No qualifying cases occurred during this period.</w:t>
      </w:r>
    </w:p>
    <w:p w14:paraId="415A770A" w14:textId="469596A5" w:rsidR="0050740E" w:rsidRDefault="0050740E" w:rsidP="0050740E"/>
    <w:p w14:paraId="4CD9A564" w14:textId="77777777" w:rsidR="0050740E" w:rsidRPr="0050740E" w:rsidRDefault="0050740E" w:rsidP="0050740E">
      <w:pPr>
        <w:rPr>
          <w:b/>
        </w:rPr>
      </w:pPr>
      <w:r w:rsidRPr="0050740E">
        <w:rPr>
          <w:b/>
        </w:rPr>
        <w:t>Contact Information</w:t>
      </w:r>
    </w:p>
    <w:p w14:paraId="54AAC3CB" w14:textId="77777777" w:rsidR="0050740E" w:rsidRDefault="0050740E" w:rsidP="0050740E">
      <w:r>
        <w:t>Office of Student Affairs</w:t>
      </w:r>
    </w:p>
    <w:p w14:paraId="73C113E0" w14:textId="3626341D" w:rsidR="0050740E" w:rsidRPr="008E2139" w:rsidRDefault="0050740E" w:rsidP="0050740E">
      <w:r>
        <w:t>304-384-5378 | studentaffairs@concord.edu | https://www.concord.edu/student-life/office-of-student-affairs</w:t>
      </w:r>
    </w:p>
    <w:sectPr w:rsidR="0050740E" w:rsidRPr="008E2139" w:rsidSect="00AD2B21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89D65" w14:textId="77777777" w:rsidR="009E0BAA" w:rsidRDefault="009E0BAA" w:rsidP="008E2139">
      <w:r>
        <w:separator/>
      </w:r>
    </w:p>
  </w:endnote>
  <w:endnote w:type="continuationSeparator" w:id="0">
    <w:p w14:paraId="06FB4DA7" w14:textId="77777777" w:rsidR="009E0BAA" w:rsidRDefault="009E0BAA" w:rsidP="008E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ajan Pro">
    <w:altName w:val="Cambria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">
    <w:altName w:val="Calibri"/>
    <w:charset w:val="4D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ineso Cond Demi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193" w:csb1="00000000"/>
  </w:font>
  <w:font w:name="Gineso Cond Regular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816F" w14:textId="77777777" w:rsidR="003A586C" w:rsidRPr="003A586C" w:rsidRDefault="003A586C" w:rsidP="003A586C">
    <w:pPr>
      <w:pStyle w:val="Footer"/>
      <w:jc w:val="center"/>
      <w:rPr>
        <w:rFonts w:asciiTheme="minorHAnsi" w:hAnsiTheme="minorHAnsi" w:cstheme="minorHAnsi"/>
        <w:b/>
        <w:bCs/>
        <w:sz w:val="21"/>
        <w:szCs w:val="21"/>
      </w:rPr>
    </w:pPr>
    <w:r w:rsidRPr="003A586C">
      <w:rPr>
        <w:rFonts w:asciiTheme="minorHAnsi" w:hAnsiTheme="minorHAnsi" w:cstheme="minorHAnsi"/>
        <w:b/>
        <w:bCs/>
        <w:sz w:val="21"/>
        <w:szCs w:val="21"/>
      </w:rPr>
      <w:t>_________________________________________________________________________________________</w:t>
    </w:r>
  </w:p>
  <w:p w14:paraId="6D57A256" w14:textId="0C516CE5" w:rsidR="00AD2B21" w:rsidRDefault="00AD2B21" w:rsidP="00AD2B21">
    <w:pPr>
      <w:pStyle w:val="Header"/>
      <w:spacing w:line="240" w:lineRule="auto"/>
      <w:jc w:val="center"/>
      <w:rPr>
        <w:rFonts w:ascii="Gineso Cond Demi" w:hAnsi="Gineso Cond Demi"/>
        <w:b/>
        <w:bCs/>
        <w:sz w:val="20"/>
        <w:szCs w:val="20"/>
      </w:rPr>
    </w:pPr>
    <w:r>
      <w:rPr>
        <w:rFonts w:ascii="Gineso Cond Demi" w:hAnsi="Gineso Cond Demi"/>
        <w:b/>
        <w:bCs/>
        <w:sz w:val="20"/>
        <w:szCs w:val="20"/>
      </w:rPr>
      <w:t>“Come to Learn, Go to Serve”</w:t>
    </w:r>
  </w:p>
  <w:p w14:paraId="535FC793" w14:textId="054C8398" w:rsidR="00AD2B21" w:rsidRPr="00E74E1B" w:rsidRDefault="00AD2B21" w:rsidP="00AD2B21">
    <w:pPr>
      <w:pStyle w:val="Header"/>
      <w:spacing w:line="240" w:lineRule="auto"/>
      <w:jc w:val="center"/>
      <w:rPr>
        <w:rFonts w:ascii="Gineso Cond Demi" w:hAnsi="Gineso Cond Demi"/>
        <w:sz w:val="20"/>
        <w:szCs w:val="20"/>
      </w:rPr>
    </w:pPr>
    <w:r w:rsidRPr="00E74E1B">
      <w:rPr>
        <w:rFonts w:ascii="Gineso Cond Demi" w:hAnsi="Gineso Cond Demi"/>
        <w:sz w:val="20"/>
        <w:szCs w:val="20"/>
      </w:rPr>
      <w:t>concord.edu</w:t>
    </w:r>
  </w:p>
  <w:p w14:paraId="1D53544C" w14:textId="1032FE0D" w:rsidR="003A586C" w:rsidRPr="003A586C" w:rsidRDefault="003A586C" w:rsidP="00AD2B21">
    <w:pPr>
      <w:pStyle w:val="Footer"/>
      <w:jc w:val="center"/>
      <w:rPr>
        <w:rFonts w:asciiTheme="minorHAnsi" w:hAnsiTheme="minorHAnsi" w:cstheme="min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9A2C" w14:textId="77777777" w:rsidR="009E0BAA" w:rsidRDefault="009E0BAA" w:rsidP="008E2139">
      <w:r>
        <w:separator/>
      </w:r>
    </w:p>
  </w:footnote>
  <w:footnote w:type="continuationSeparator" w:id="0">
    <w:p w14:paraId="45482D46" w14:textId="77777777" w:rsidR="009E0BAA" w:rsidRDefault="009E0BAA" w:rsidP="008E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09"/>
      <w:gridCol w:w="4675"/>
    </w:tblGrid>
    <w:tr w:rsidR="00E74E1B" w14:paraId="0FEA90CD" w14:textId="77777777" w:rsidTr="00AD2B21"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3A6E7517" w14:textId="7AC0C142" w:rsidR="00AD2B21" w:rsidRDefault="00AD2B21" w:rsidP="00AD2B21">
          <w:pPr>
            <w:pStyle w:val="Header"/>
            <w:rPr>
              <w:rFonts w:ascii="Gineso Cond Demi" w:hAnsi="Gineso Cond Demi"/>
              <w:b/>
              <w:bCs/>
              <w:sz w:val="20"/>
              <w:szCs w:val="20"/>
            </w:rPr>
          </w:pPr>
          <w:r>
            <w:rPr>
              <w:rFonts w:ascii="Gineso Cond Demi" w:hAnsi="Gineso Cond Demi"/>
              <w:b/>
              <w:bCs/>
              <w:noProof/>
              <w:sz w:val="20"/>
              <w:szCs w:val="20"/>
            </w:rPr>
            <w:drawing>
              <wp:inline distT="0" distB="0" distL="0" distR="0" wp14:anchorId="4FC2EB60" wp14:editId="7B02E5F8">
                <wp:extent cx="2853203" cy="751701"/>
                <wp:effectExtent l="0" t="0" r="0" b="0"/>
                <wp:docPr id="624020954" name="Picture 5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020954" name="Picture 5" descr="A close-up of a logo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744" b="147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0284" cy="8615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77A9986D" w14:textId="73784FCD" w:rsidR="00AD2B21" w:rsidRDefault="00BC4C95" w:rsidP="00AD2B21">
          <w:pPr>
            <w:pStyle w:val="Header"/>
            <w:spacing w:line="240" w:lineRule="auto"/>
            <w:jc w:val="right"/>
            <w:rPr>
              <w:rFonts w:ascii="Gineso Cond Demi" w:hAnsi="Gineso Cond Demi"/>
              <w:b/>
              <w:bCs/>
              <w:sz w:val="20"/>
              <w:szCs w:val="20"/>
            </w:rPr>
          </w:pPr>
          <w:r>
            <w:rPr>
              <w:rFonts w:ascii="Gineso Cond Demi" w:hAnsi="Gineso Cond Demi"/>
              <w:b/>
              <w:bCs/>
              <w:sz w:val="20"/>
              <w:szCs w:val="20"/>
            </w:rPr>
            <w:t>Office of Student Affairs</w:t>
          </w:r>
        </w:p>
        <w:p w14:paraId="40497393" w14:textId="69F0F161" w:rsidR="00AD2B21" w:rsidRPr="00C91FE7" w:rsidRDefault="00AD2B21" w:rsidP="00AD2B21">
          <w:pPr>
            <w:pStyle w:val="Header"/>
            <w:tabs>
              <w:tab w:val="left" w:pos="541"/>
            </w:tabs>
            <w:spacing w:line="240" w:lineRule="auto"/>
            <w:rPr>
              <w:rFonts w:ascii="Gineso Cond Regular" w:hAnsi="Gineso Cond Regular"/>
              <w:sz w:val="20"/>
              <w:szCs w:val="20"/>
            </w:rPr>
          </w:pPr>
          <w:r>
            <w:rPr>
              <w:rFonts w:ascii="Gineso Cond Regular" w:hAnsi="Gineso Cond Regular"/>
              <w:sz w:val="20"/>
              <w:szCs w:val="20"/>
            </w:rPr>
            <w:tab/>
          </w:r>
          <w:r>
            <w:rPr>
              <w:rFonts w:ascii="Gineso Cond Regular" w:hAnsi="Gineso Cond Regular"/>
              <w:sz w:val="20"/>
              <w:szCs w:val="20"/>
            </w:rPr>
            <w:tab/>
            <w:t>1000 Vermillion Street</w:t>
          </w:r>
        </w:p>
        <w:p w14:paraId="5CE3B07B" w14:textId="3DEFFBED" w:rsidR="00AD2B21" w:rsidRPr="00C91FE7" w:rsidRDefault="00BC4C95" w:rsidP="00AD2B21">
          <w:pPr>
            <w:pStyle w:val="Header"/>
            <w:spacing w:line="240" w:lineRule="auto"/>
            <w:jc w:val="right"/>
            <w:rPr>
              <w:rFonts w:ascii="Gineso Cond Regular" w:hAnsi="Gineso Cond Regular"/>
              <w:sz w:val="20"/>
              <w:szCs w:val="20"/>
            </w:rPr>
          </w:pPr>
          <w:r>
            <w:rPr>
              <w:rFonts w:ascii="Gineso Cond Regular" w:hAnsi="Gineso Cond Regular"/>
              <w:sz w:val="20"/>
              <w:szCs w:val="20"/>
            </w:rPr>
            <w:t>Jean and Jerry Beasley Student Center</w:t>
          </w:r>
          <w:r w:rsidR="00AD2B21" w:rsidRPr="00C91FE7">
            <w:rPr>
              <w:rFonts w:ascii="Gineso Cond Regular" w:hAnsi="Gineso Cond Regular"/>
              <w:sz w:val="20"/>
              <w:szCs w:val="20"/>
            </w:rPr>
            <w:t xml:space="preserve">, </w:t>
          </w:r>
          <w:r w:rsidR="00AD2B21">
            <w:rPr>
              <w:rFonts w:ascii="Gineso Cond Regular" w:hAnsi="Gineso Cond Regular"/>
              <w:sz w:val="20"/>
              <w:szCs w:val="20"/>
            </w:rPr>
            <w:t>Room</w:t>
          </w:r>
          <w:r w:rsidR="00AD2B21" w:rsidRPr="00C91FE7">
            <w:rPr>
              <w:rFonts w:ascii="Gineso Cond Regular" w:hAnsi="Gineso Cond Regular"/>
              <w:sz w:val="20"/>
              <w:szCs w:val="20"/>
            </w:rPr>
            <w:t xml:space="preserve"> </w:t>
          </w:r>
          <w:r>
            <w:rPr>
              <w:rFonts w:ascii="Gineso Cond Regular" w:hAnsi="Gineso Cond Regular"/>
              <w:sz w:val="20"/>
              <w:szCs w:val="20"/>
            </w:rPr>
            <w:t>201</w:t>
          </w:r>
        </w:p>
        <w:p w14:paraId="25F655F9" w14:textId="77777777" w:rsidR="00AD2B21" w:rsidRPr="00C91FE7" w:rsidRDefault="00AD2B21" w:rsidP="00AD2B21">
          <w:pPr>
            <w:pStyle w:val="Header"/>
            <w:spacing w:line="240" w:lineRule="auto"/>
            <w:jc w:val="right"/>
            <w:rPr>
              <w:rFonts w:ascii="Gineso Cond Regular" w:hAnsi="Gineso Cond Regular"/>
              <w:sz w:val="20"/>
              <w:szCs w:val="20"/>
            </w:rPr>
          </w:pPr>
          <w:r>
            <w:rPr>
              <w:rFonts w:ascii="Gineso Cond Regular" w:hAnsi="Gineso Cond Regular"/>
              <w:sz w:val="20"/>
              <w:szCs w:val="20"/>
            </w:rPr>
            <w:t>Athens, WV 24712</w:t>
          </w:r>
        </w:p>
        <w:p w14:paraId="764CEB86" w14:textId="7EC30F99" w:rsidR="00AD2B21" w:rsidRPr="00C91FE7" w:rsidRDefault="00AD2B21" w:rsidP="00AD2B21">
          <w:pPr>
            <w:pStyle w:val="Header"/>
            <w:spacing w:line="240" w:lineRule="auto"/>
            <w:jc w:val="right"/>
            <w:rPr>
              <w:rFonts w:ascii="Gineso Cond Regular" w:hAnsi="Gineso Cond Regular"/>
              <w:sz w:val="20"/>
              <w:szCs w:val="20"/>
            </w:rPr>
          </w:pPr>
          <w:r w:rsidRPr="00C91FE7">
            <w:rPr>
              <w:rFonts w:ascii="Gineso Cond Regular" w:hAnsi="Gineso Cond Regular"/>
              <w:sz w:val="20"/>
              <w:szCs w:val="20"/>
            </w:rPr>
            <w:t>P: (</w:t>
          </w:r>
          <w:r>
            <w:rPr>
              <w:rFonts w:ascii="Gineso Cond Regular" w:hAnsi="Gineso Cond Regular"/>
              <w:sz w:val="20"/>
              <w:szCs w:val="20"/>
            </w:rPr>
            <w:t>304</w:t>
          </w:r>
          <w:r w:rsidRPr="00C91FE7">
            <w:rPr>
              <w:rFonts w:ascii="Gineso Cond Regular" w:hAnsi="Gineso Cond Regular"/>
              <w:sz w:val="20"/>
              <w:szCs w:val="20"/>
            </w:rPr>
            <w:t xml:space="preserve">) </w:t>
          </w:r>
          <w:r>
            <w:rPr>
              <w:rFonts w:ascii="Gineso Cond Regular" w:hAnsi="Gineso Cond Regular"/>
              <w:sz w:val="20"/>
              <w:szCs w:val="20"/>
            </w:rPr>
            <w:t>384</w:t>
          </w:r>
          <w:r w:rsidRPr="00C91FE7">
            <w:rPr>
              <w:rFonts w:ascii="Gineso Cond Regular" w:hAnsi="Gineso Cond Regular"/>
              <w:sz w:val="20"/>
              <w:szCs w:val="20"/>
            </w:rPr>
            <w:t>-</w:t>
          </w:r>
          <w:r w:rsidR="00BC4C95">
            <w:rPr>
              <w:rFonts w:ascii="Gineso Cond Regular" w:hAnsi="Gineso Cond Regular"/>
              <w:sz w:val="20"/>
              <w:szCs w:val="20"/>
            </w:rPr>
            <w:t>5378</w:t>
          </w:r>
          <w:r w:rsidRPr="00C91FE7">
            <w:rPr>
              <w:rFonts w:ascii="Gineso Cond Regular" w:hAnsi="Gineso Cond Regular"/>
              <w:sz w:val="20"/>
              <w:szCs w:val="20"/>
            </w:rPr>
            <w:t xml:space="preserve"> </w:t>
          </w:r>
        </w:p>
        <w:p w14:paraId="7FF46B1D" w14:textId="69B93AE3" w:rsidR="00AD2B21" w:rsidRDefault="00BC4C95" w:rsidP="00AD2B21">
          <w:pPr>
            <w:pStyle w:val="Header"/>
            <w:spacing w:line="240" w:lineRule="auto"/>
            <w:jc w:val="right"/>
          </w:pPr>
          <w:r>
            <w:rPr>
              <w:rFonts w:ascii="Gineso Cond Regular" w:hAnsi="Gineso Cond Regular"/>
              <w:sz w:val="20"/>
              <w:szCs w:val="20"/>
            </w:rPr>
            <w:t>studentaffairs</w:t>
          </w:r>
          <w:r w:rsidR="00AD2B21" w:rsidRPr="00C91FE7">
            <w:rPr>
              <w:rFonts w:ascii="Gineso Cond Regular" w:hAnsi="Gineso Cond Regular"/>
              <w:sz w:val="20"/>
              <w:szCs w:val="20"/>
            </w:rPr>
            <w:t>@</w:t>
          </w:r>
          <w:r w:rsidR="00AD2B21">
            <w:rPr>
              <w:rFonts w:ascii="Gineso Cond Regular" w:hAnsi="Gineso Cond Regular"/>
              <w:sz w:val="20"/>
              <w:szCs w:val="20"/>
            </w:rPr>
            <w:t>concord</w:t>
          </w:r>
          <w:r w:rsidR="00AD2B21" w:rsidRPr="00C91FE7">
            <w:rPr>
              <w:rFonts w:ascii="Gineso Cond Regular" w:hAnsi="Gineso Cond Regular"/>
              <w:sz w:val="20"/>
              <w:szCs w:val="20"/>
            </w:rPr>
            <w:t>.edu</w:t>
          </w:r>
        </w:p>
        <w:p w14:paraId="3A8EB60B" w14:textId="77777777" w:rsidR="00AD2B21" w:rsidRDefault="00AD2B21" w:rsidP="00AD2B21">
          <w:pPr>
            <w:pStyle w:val="Header"/>
            <w:spacing w:line="240" w:lineRule="auto"/>
            <w:jc w:val="right"/>
            <w:rPr>
              <w:rFonts w:ascii="Gineso Cond Demi" w:hAnsi="Gineso Cond Demi"/>
              <w:b/>
              <w:bCs/>
              <w:sz w:val="20"/>
              <w:szCs w:val="20"/>
            </w:rPr>
          </w:pPr>
        </w:p>
      </w:tc>
    </w:tr>
  </w:tbl>
  <w:p w14:paraId="376E3217" w14:textId="77777777" w:rsidR="00AD2B21" w:rsidRDefault="00AD2B21" w:rsidP="00AD2B21">
    <w:pPr>
      <w:pStyle w:val="Header"/>
      <w:jc w:val="right"/>
      <w:rPr>
        <w:rFonts w:ascii="Gineso Cond Demi" w:hAnsi="Gineso Cond Demi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21"/>
    <w:rsid w:val="00000681"/>
    <w:rsid w:val="000029A1"/>
    <w:rsid w:val="00023526"/>
    <w:rsid w:val="00027063"/>
    <w:rsid w:val="00065AD2"/>
    <w:rsid w:val="00083F4A"/>
    <w:rsid w:val="0012195C"/>
    <w:rsid w:val="001573AA"/>
    <w:rsid w:val="0016784A"/>
    <w:rsid w:val="001A0657"/>
    <w:rsid w:val="001F28B2"/>
    <w:rsid w:val="00283EB8"/>
    <w:rsid w:val="0028659D"/>
    <w:rsid w:val="002E0356"/>
    <w:rsid w:val="002F397E"/>
    <w:rsid w:val="0031589D"/>
    <w:rsid w:val="00325AE6"/>
    <w:rsid w:val="00326F06"/>
    <w:rsid w:val="00361197"/>
    <w:rsid w:val="00362CE1"/>
    <w:rsid w:val="00391B25"/>
    <w:rsid w:val="003A586C"/>
    <w:rsid w:val="003C3AA6"/>
    <w:rsid w:val="003E17CA"/>
    <w:rsid w:val="00475151"/>
    <w:rsid w:val="0050740E"/>
    <w:rsid w:val="00512B0A"/>
    <w:rsid w:val="0051687E"/>
    <w:rsid w:val="0055575D"/>
    <w:rsid w:val="00567F35"/>
    <w:rsid w:val="005800C3"/>
    <w:rsid w:val="00637129"/>
    <w:rsid w:val="00677FEC"/>
    <w:rsid w:val="006C7C31"/>
    <w:rsid w:val="006E0337"/>
    <w:rsid w:val="007175DE"/>
    <w:rsid w:val="00733152"/>
    <w:rsid w:val="0073646D"/>
    <w:rsid w:val="00757B74"/>
    <w:rsid w:val="0076515C"/>
    <w:rsid w:val="00772766"/>
    <w:rsid w:val="00780D31"/>
    <w:rsid w:val="007E6327"/>
    <w:rsid w:val="00850B05"/>
    <w:rsid w:val="00870ACC"/>
    <w:rsid w:val="0088023F"/>
    <w:rsid w:val="00886040"/>
    <w:rsid w:val="008B0177"/>
    <w:rsid w:val="008E2139"/>
    <w:rsid w:val="008E73AC"/>
    <w:rsid w:val="00970F8B"/>
    <w:rsid w:val="009C1E88"/>
    <w:rsid w:val="009C3507"/>
    <w:rsid w:val="009E0BAA"/>
    <w:rsid w:val="009E52D5"/>
    <w:rsid w:val="00A463AE"/>
    <w:rsid w:val="00A57381"/>
    <w:rsid w:val="00A91A63"/>
    <w:rsid w:val="00AA2FBB"/>
    <w:rsid w:val="00AD148A"/>
    <w:rsid w:val="00AD2B21"/>
    <w:rsid w:val="00B14314"/>
    <w:rsid w:val="00B257D8"/>
    <w:rsid w:val="00B87CEE"/>
    <w:rsid w:val="00BC4C95"/>
    <w:rsid w:val="00BD6CFD"/>
    <w:rsid w:val="00C20430"/>
    <w:rsid w:val="00C263D0"/>
    <w:rsid w:val="00C27426"/>
    <w:rsid w:val="00C54602"/>
    <w:rsid w:val="00CA1BFF"/>
    <w:rsid w:val="00CE5295"/>
    <w:rsid w:val="00D03C35"/>
    <w:rsid w:val="00D078AB"/>
    <w:rsid w:val="00D41A2A"/>
    <w:rsid w:val="00D84E91"/>
    <w:rsid w:val="00DA1640"/>
    <w:rsid w:val="00DA42A2"/>
    <w:rsid w:val="00DB7261"/>
    <w:rsid w:val="00DE7B93"/>
    <w:rsid w:val="00E46288"/>
    <w:rsid w:val="00E57006"/>
    <w:rsid w:val="00E742CC"/>
    <w:rsid w:val="00E74E1B"/>
    <w:rsid w:val="00EA120A"/>
    <w:rsid w:val="00EA28A4"/>
    <w:rsid w:val="00EE0436"/>
    <w:rsid w:val="00F20E09"/>
    <w:rsid w:val="00F20F8C"/>
    <w:rsid w:val="00F83AC0"/>
    <w:rsid w:val="00F962EC"/>
    <w:rsid w:val="00F97122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6134F"/>
  <w15:chartTrackingRefBased/>
  <w15:docId w15:val="{2202DF7B-7928-6848-921E-5CEDA361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139"/>
    <w:rPr>
      <w:rFonts w:ascii="Myriad Pro" w:hAnsi="Myriad Pro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46288"/>
    <w:pPr>
      <w:spacing w:before="100" w:beforeAutospacing="1" w:after="100" w:afterAutospacing="1" w:line="360" w:lineRule="auto"/>
      <w:outlineLvl w:val="0"/>
    </w:pPr>
    <w:rPr>
      <w:rFonts w:ascii="Trajan Pro" w:hAnsi="Trajan Pro" w:cs="Times New Roman"/>
      <w:b/>
      <w:bCs/>
      <w:color w:val="74263E"/>
      <w:kern w:val="36"/>
      <w:sz w:val="56"/>
      <w:szCs w:val="56"/>
    </w:rPr>
  </w:style>
  <w:style w:type="paragraph" w:styleId="Heading2">
    <w:name w:val="heading 2"/>
    <w:basedOn w:val="Normal"/>
    <w:link w:val="Heading2Char"/>
    <w:uiPriority w:val="9"/>
    <w:qFormat/>
    <w:rsid w:val="00E46288"/>
    <w:pPr>
      <w:spacing w:before="100" w:beforeAutospacing="1" w:after="100" w:afterAutospacing="1" w:line="360" w:lineRule="auto"/>
      <w:outlineLvl w:val="1"/>
    </w:pPr>
    <w:rPr>
      <w:rFonts w:ascii="Cambria" w:hAnsi="Cambria" w:cs="Times New Roman"/>
      <w:b/>
      <w:bCs/>
      <w:color w:val="74263E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288"/>
    <w:pPr>
      <w:keepNext/>
      <w:keepLines/>
      <w:spacing w:before="40" w:line="360" w:lineRule="auto"/>
      <w:outlineLvl w:val="2"/>
    </w:pPr>
    <w:rPr>
      <w:rFonts w:ascii="Bebas Neue" w:eastAsiaTheme="majorEastAsia" w:hAnsi="Bebas Neue" w:cstheme="majorBidi"/>
      <w:color w:val="74263E"/>
      <w:kern w:val="2"/>
      <w:sz w:val="44"/>
      <w:szCs w:val="4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77F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885"/>
    <w:pPr>
      <w:tabs>
        <w:tab w:val="center" w:pos="4680"/>
        <w:tab w:val="right" w:pos="9360"/>
      </w:tabs>
      <w:spacing w:line="360" w:lineRule="auto"/>
    </w:pPr>
    <w:rPr>
      <w:rFonts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D2885"/>
  </w:style>
  <w:style w:type="paragraph" w:styleId="Footer">
    <w:name w:val="footer"/>
    <w:basedOn w:val="Normal"/>
    <w:link w:val="FooterChar"/>
    <w:uiPriority w:val="99"/>
    <w:unhideWhenUsed/>
    <w:rsid w:val="00FD2885"/>
    <w:pPr>
      <w:tabs>
        <w:tab w:val="center" w:pos="4680"/>
        <w:tab w:val="right" w:pos="9360"/>
      </w:tabs>
      <w:spacing w:line="360" w:lineRule="auto"/>
    </w:pPr>
    <w:rPr>
      <w:rFonts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D2885"/>
  </w:style>
  <w:style w:type="paragraph" w:styleId="NoSpacing">
    <w:name w:val="No Spacing"/>
    <w:uiPriority w:val="1"/>
    <w:qFormat/>
    <w:rsid w:val="00D84E91"/>
    <w:rPr>
      <w:rFonts w:ascii="Myriad Pro" w:hAnsi="Myriad Pro"/>
    </w:rPr>
  </w:style>
  <w:style w:type="character" w:customStyle="1" w:styleId="Heading1Char">
    <w:name w:val="Heading 1 Char"/>
    <w:basedOn w:val="DefaultParagraphFont"/>
    <w:link w:val="Heading1"/>
    <w:uiPriority w:val="9"/>
    <w:rsid w:val="00E46288"/>
    <w:rPr>
      <w:rFonts w:ascii="Trajan Pro" w:eastAsia="Times New Roman" w:hAnsi="Trajan Pro" w:cs="Times New Roman"/>
      <w:b/>
      <w:bCs/>
      <w:color w:val="74263E"/>
      <w:kern w:val="36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6288"/>
    <w:rPr>
      <w:rFonts w:ascii="Cambria" w:eastAsia="Times New Roman" w:hAnsi="Cambria" w:cs="Times New Roman"/>
      <w:b/>
      <w:bCs/>
      <w:color w:val="74263E"/>
      <w:kern w:val="0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529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E52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52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46288"/>
    <w:rPr>
      <w:rFonts w:ascii="Bebas Neue" w:eastAsiaTheme="majorEastAsia" w:hAnsi="Bebas Neue" w:cstheme="majorBidi"/>
      <w:color w:val="74263E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288"/>
    <w:pPr>
      <w:numPr>
        <w:ilvl w:val="1"/>
      </w:numPr>
      <w:pBdr>
        <w:bottom w:val="single" w:sz="4" w:space="8" w:color="auto"/>
      </w:pBdr>
      <w:spacing w:after="480" w:line="480" w:lineRule="auto"/>
      <w:jc w:val="center"/>
    </w:pPr>
    <w:rPr>
      <w:rFonts w:ascii="Myriad Pro Black" w:eastAsiaTheme="minorEastAsia" w:hAnsi="Myriad Pro Black" w:cstheme="minorBidi"/>
      <w:b/>
      <w:bCs/>
      <w:color w:val="262626" w:themeColor="text1" w:themeTint="D9"/>
      <w:spacing w:val="15"/>
      <w:kern w:val="2"/>
      <w:sz w:val="36"/>
      <w:szCs w:val="36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6288"/>
    <w:rPr>
      <w:rFonts w:ascii="Myriad Pro Black" w:eastAsiaTheme="minorEastAsia" w:hAnsi="Myriad Pro Black"/>
      <w:b/>
      <w:bCs/>
      <w:color w:val="262626" w:themeColor="text1" w:themeTint="D9"/>
      <w:spacing w:val="15"/>
      <w:sz w:val="36"/>
      <w:szCs w:val="36"/>
    </w:rPr>
  </w:style>
  <w:style w:type="paragraph" w:styleId="Title">
    <w:name w:val="Title"/>
    <w:basedOn w:val="Heading1"/>
    <w:next w:val="Normal"/>
    <w:link w:val="TitleChar"/>
    <w:uiPriority w:val="10"/>
    <w:qFormat/>
    <w:rsid w:val="00E46288"/>
    <w:pPr>
      <w:spacing w:line="276" w:lineRule="auto"/>
      <w:jc w:val="center"/>
    </w:pPr>
    <w:rPr>
      <w:b w:val="0"/>
      <w:bCs w:val="0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E46288"/>
    <w:rPr>
      <w:rFonts w:ascii="Trajan Pro" w:eastAsia="Times New Roman" w:hAnsi="Trajan Pro" w:cs="Times New Roman"/>
      <w:color w:val="74263E"/>
      <w:kern w:val="36"/>
      <w:sz w:val="144"/>
      <w:szCs w:val="144"/>
      <w14:ligatures w14:val="none"/>
    </w:rPr>
  </w:style>
  <w:style w:type="character" w:styleId="SubtleEmphasis">
    <w:name w:val="Subtle Emphasis"/>
    <w:basedOn w:val="DefaultParagraphFont"/>
    <w:uiPriority w:val="19"/>
    <w:qFormat/>
    <w:rsid w:val="00E4628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4628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46288"/>
    <w:rPr>
      <w:b/>
      <w:bCs/>
      <w:i/>
      <w:iCs/>
      <w:color w:val="74263E"/>
    </w:rPr>
  </w:style>
  <w:style w:type="paragraph" w:styleId="Quote">
    <w:name w:val="Quote"/>
    <w:basedOn w:val="Normal"/>
    <w:next w:val="Normal"/>
    <w:link w:val="QuoteChar"/>
    <w:uiPriority w:val="29"/>
    <w:qFormat/>
    <w:rsid w:val="00E46288"/>
    <w:pPr>
      <w:spacing w:before="200" w:after="160" w:line="360" w:lineRule="auto"/>
      <w:ind w:left="864" w:right="864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6288"/>
    <w:rPr>
      <w:rFonts w:ascii="Myriad Pro" w:hAnsi="Myriad Pro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FEC"/>
    <w:pPr>
      <w:pBdr>
        <w:top w:val="single" w:sz="4" w:space="10" w:color="73263E"/>
        <w:bottom w:val="single" w:sz="4" w:space="10" w:color="73263E"/>
      </w:pBdr>
      <w:spacing w:before="360" w:after="360" w:line="360" w:lineRule="auto"/>
      <w:ind w:left="864" w:right="864"/>
      <w:jc w:val="center"/>
    </w:pPr>
    <w:rPr>
      <w:rFonts w:cstheme="minorBidi"/>
      <w:i/>
      <w:iCs/>
      <w:color w:val="74263E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FEC"/>
    <w:rPr>
      <w:rFonts w:ascii="Myriad Pro" w:hAnsi="Myriad Pro"/>
      <w:i/>
      <w:iCs/>
      <w:color w:val="74263E"/>
    </w:rPr>
  </w:style>
  <w:style w:type="character" w:styleId="SubtleReference">
    <w:name w:val="Subtle Reference"/>
    <w:basedOn w:val="DefaultParagraphFont"/>
    <w:uiPriority w:val="31"/>
    <w:qFormat/>
    <w:rsid w:val="00E4628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F397E"/>
    <w:rPr>
      <w:b/>
      <w:bCs/>
      <w:smallCaps/>
      <w:color w:val="74263E"/>
      <w:spacing w:val="5"/>
    </w:rPr>
  </w:style>
  <w:style w:type="character" w:styleId="BookTitle">
    <w:name w:val="Book Title"/>
    <w:basedOn w:val="DefaultParagraphFont"/>
    <w:uiPriority w:val="33"/>
    <w:qFormat/>
    <w:rsid w:val="002F397E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677F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A58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7F2654-3032-4D97-A87B-80902DC2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Byars</dc:creator>
  <cp:keywords/>
  <dc:description/>
  <cp:lastModifiedBy>Anna Hardy</cp:lastModifiedBy>
  <cp:revision>2</cp:revision>
  <cp:lastPrinted>2025-10-28T12:45:00Z</cp:lastPrinted>
  <dcterms:created xsi:type="dcterms:W3CDTF">2025-12-15T21:07:00Z</dcterms:created>
  <dcterms:modified xsi:type="dcterms:W3CDTF">2025-12-15T21:07:00Z</dcterms:modified>
</cp:coreProperties>
</file>