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D2EF2" w14:textId="060A2AE8" w:rsidR="00641D7C" w:rsidRPr="00641D7C" w:rsidRDefault="00641D7C" w:rsidP="00641D7C">
      <w:pPr>
        <w:spacing w:after="40" w:line="276" w:lineRule="auto"/>
        <w:rPr>
          <w:b/>
          <w:bCs/>
          <w:caps/>
          <w:sz w:val="24"/>
          <w:szCs w:val="24"/>
        </w:rPr>
      </w:pPr>
      <w:bookmarkStart w:id="0" w:name="_GoBack"/>
      <w:r w:rsidRPr="00641D7C">
        <w:rPr>
          <w:b/>
          <w:bCs/>
          <w:caps/>
          <w:noProof/>
          <w:sz w:val="24"/>
          <w:szCs w:val="24"/>
        </w:rPr>
        <w:drawing>
          <wp:inline distT="0" distB="0" distL="0" distR="0" wp14:anchorId="087EC166" wp14:editId="01CE2479">
            <wp:extent cx="2365064" cy="859682"/>
            <wp:effectExtent l="0" t="0" r="0" b="0"/>
            <wp:docPr id="1859008617" name="Picture 1" descr="Concor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08617" name="Picture 185900861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9534" cy="952180"/>
                    </a:xfrm>
                    <a:prstGeom prst="rect">
                      <a:avLst/>
                    </a:prstGeom>
                  </pic:spPr>
                </pic:pic>
              </a:graphicData>
            </a:graphic>
          </wp:inline>
        </w:drawing>
      </w:r>
      <w:bookmarkEnd w:id="0"/>
    </w:p>
    <w:p w14:paraId="13833FD8" w14:textId="77777777" w:rsidR="00641D7C" w:rsidRDefault="00641D7C" w:rsidP="00641D7C">
      <w:pPr>
        <w:spacing w:after="40" w:line="276" w:lineRule="auto"/>
        <w:rPr>
          <w:b/>
          <w:bCs/>
          <w:caps/>
          <w:sz w:val="24"/>
          <w:szCs w:val="24"/>
        </w:rPr>
      </w:pPr>
    </w:p>
    <w:p w14:paraId="144884D6" w14:textId="25178CDA" w:rsidR="00641D7C" w:rsidRPr="00641D7C" w:rsidRDefault="00641D7C" w:rsidP="00641D7C">
      <w:pPr>
        <w:spacing w:after="40" w:line="276" w:lineRule="auto"/>
        <w:rPr>
          <w:sz w:val="24"/>
          <w:szCs w:val="24"/>
        </w:rPr>
        <w:sectPr w:rsidR="00641D7C" w:rsidRPr="00641D7C" w:rsidSect="00641D7C">
          <w:pgSz w:w="12240" w:h="15840"/>
          <w:pgMar w:top="864" w:right="1080" w:bottom="864" w:left="1080" w:header="708" w:footer="708" w:gutter="0"/>
          <w:cols w:num="2" w:space="720"/>
          <w:docGrid w:linePitch="360"/>
        </w:sectPr>
      </w:pPr>
      <w:r w:rsidRPr="00641D7C">
        <w:rPr>
          <w:b/>
          <w:bCs/>
          <w:caps/>
          <w:sz w:val="24"/>
          <w:szCs w:val="24"/>
        </w:rPr>
        <w:t>CONSENT TO REDISCLOSE</w:t>
      </w:r>
      <w:r w:rsidRPr="00641D7C">
        <w:rPr>
          <w:sz w:val="24"/>
          <w:szCs w:val="24"/>
        </w:rPr>
        <w:t xml:space="preserve"> </w:t>
      </w:r>
      <w:r w:rsidRPr="00641D7C">
        <w:rPr>
          <w:b/>
          <w:bCs/>
          <w:caps/>
          <w:sz w:val="24"/>
          <w:szCs w:val="24"/>
        </w:rPr>
        <w:t>FEDERAL TAX INFORMATIO</w:t>
      </w:r>
      <w:r w:rsidRPr="00641D7C">
        <w:rPr>
          <w:b/>
          <w:bCs/>
          <w:caps/>
          <w:sz w:val="24"/>
          <w:szCs w:val="24"/>
        </w:rPr>
        <w:t>N</w:t>
      </w:r>
    </w:p>
    <w:p w14:paraId="33A75679" w14:textId="3DC39C1B" w:rsidR="00BF3005" w:rsidRPr="00641D7C" w:rsidRDefault="00BF3005" w:rsidP="00641D7C">
      <w:pPr>
        <w:pBdr>
          <w:bottom w:val="single" w:sz="6" w:space="1" w:color="000000"/>
        </w:pBdr>
        <w:spacing w:after="200" w:line="276" w:lineRule="auto"/>
        <w:rPr>
          <w:sz w:val="24"/>
          <w:szCs w:val="24"/>
        </w:rPr>
      </w:pPr>
    </w:p>
    <w:p w14:paraId="28AD1932" w14:textId="77777777" w:rsidR="00641D7C" w:rsidRPr="00641D7C" w:rsidRDefault="00641D7C" w:rsidP="00641D7C">
      <w:pPr>
        <w:spacing w:after="40" w:line="276" w:lineRule="auto"/>
        <w:rPr>
          <w:b/>
          <w:bCs/>
          <w:sz w:val="24"/>
          <w:szCs w:val="24"/>
        </w:rPr>
        <w:sectPr w:rsidR="00641D7C" w:rsidRPr="00641D7C" w:rsidSect="00641D7C">
          <w:type w:val="continuous"/>
          <w:pgSz w:w="12240" w:h="15840"/>
          <w:pgMar w:top="864" w:right="1080" w:bottom="864" w:left="1080" w:header="708" w:footer="708" w:gutter="0"/>
          <w:cols w:space="720"/>
          <w:docGrid w:linePitch="360"/>
        </w:sectPr>
      </w:pPr>
    </w:p>
    <w:p w14:paraId="3081C146" w14:textId="77777777" w:rsidR="00641D7C" w:rsidRDefault="00641D7C" w:rsidP="00641D7C">
      <w:pPr>
        <w:spacing w:after="40" w:line="276" w:lineRule="auto"/>
        <w:rPr>
          <w:b/>
          <w:bCs/>
          <w:sz w:val="24"/>
          <w:szCs w:val="24"/>
        </w:rPr>
      </w:pPr>
    </w:p>
    <w:p w14:paraId="31D78C3C" w14:textId="3A0D6FAB" w:rsidR="00641D7C" w:rsidRPr="00641D7C" w:rsidRDefault="00641D7C" w:rsidP="00641D7C">
      <w:pPr>
        <w:spacing w:after="40" w:line="276" w:lineRule="auto"/>
        <w:rPr>
          <w:sz w:val="24"/>
          <w:szCs w:val="24"/>
        </w:rPr>
      </w:pPr>
      <w:r w:rsidRPr="00641D7C">
        <w:rPr>
          <w:b/>
          <w:bCs/>
          <w:sz w:val="24"/>
          <w:szCs w:val="24"/>
        </w:rPr>
        <w:t>Financial Aid Office</w:t>
      </w:r>
    </w:p>
    <w:p w14:paraId="352BA819" w14:textId="77777777" w:rsidR="00641D7C" w:rsidRPr="00641D7C" w:rsidRDefault="00641D7C" w:rsidP="00641D7C">
      <w:pPr>
        <w:spacing w:after="40" w:line="276" w:lineRule="auto"/>
        <w:rPr>
          <w:sz w:val="24"/>
          <w:szCs w:val="24"/>
        </w:rPr>
      </w:pPr>
      <w:r w:rsidRPr="00641D7C">
        <w:rPr>
          <w:sz w:val="24"/>
          <w:szCs w:val="24"/>
        </w:rPr>
        <w:t>Concord University</w:t>
      </w:r>
    </w:p>
    <w:p w14:paraId="66DC99CD" w14:textId="77777777" w:rsidR="00641D7C" w:rsidRPr="00641D7C" w:rsidRDefault="00641D7C" w:rsidP="00641D7C">
      <w:pPr>
        <w:spacing w:after="40" w:line="276" w:lineRule="auto"/>
        <w:rPr>
          <w:sz w:val="24"/>
          <w:szCs w:val="24"/>
        </w:rPr>
      </w:pPr>
      <w:r w:rsidRPr="00641D7C">
        <w:rPr>
          <w:sz w:val="24"/>
          <w:szCs w:val="24"/>
        </w:rPr>
        <w:t>1000 Vermillion Street | Athens, WV 24712</w:t>
      </w:r>
    </w:p>
    <w:p w14:paraId="38053BB1" w14:textId="77777777" w:rsidR="00641D7C" w:rsidRPr="00641D7C" w:rsidRDefault="00641D7C" w:rsidP="00641D7C">
      <w:pPr>
        <w:spacing w:after="40" w:line="276" w:lineRule="auto"/>
        <w:rPr>
          <w:sz w:val="24"/>
          <w:szCs w:val="24"/>
        </w:rPr>
      </w:pPr>
      <w:r w:rsidRPr="00641D7C">
        <w:rPr>
          <w:sz w:val="24"/>
          <w:szCs w:val="24"/>
        </w:rPr>
        <w:t>Phone: (304) 384-6069</w:t>
      </w:r>
    </w:p>
    <w:p w14:paraId="276391A7" w14:textId="68C9FEDD" w:rsidR="00641D7C" w:rsidRPr="00641D7C" w:rsidRDefault="00641D7C" w:rsidP="00641D7C">
      <w:pPr>
        <w:spacing w:after="160" w:line="276" w:lineRule="auto"/>
        <w:rPr>
          <w:sz w:val="24"/>
          <w:szCs w:val="24"/>
        </w:rPr>
      </w:pPr>
      <w:hyperlink r:id="rId6" w:history="1">
        <w:r w:rsidRPr="00641D7C">
          <w:rPr>
            <w:rStyle w:val="Hyperlink"/>
            <w:sz w:val="24"/>
            <w:szCs w:val="24"/>
          </w:rPr>
          <w:t>financialaid@concord.edu</w:t>
        </w:r>
      </w:hyperlink>
    </w:p>
    <w:p w14:paraId="55499A4A" w14:textId="062854CF" w:rsidR="00641D7C" w:rsidRPr="00641D7C" w:rsidRDefault="00641D7C" w:rsidP="00641D7C">
      <w:pPr>
        <w:spacing w:after="160" w:line="276" w:lineRule="auto"/>
        <w:rPr>
          <w:sz w:val="24"/>
          <w:szCs w:val="24"/>
        </w:rPr>
        <w:sectPr w:rsidR="00641D7C" w:rsidRPr="00641D7C" w:rsidSect="00641D7C">
          <w:type w:val="continuous"/>
          <w:pgSz w:w="12240" w:h="15840"/>
          <w:pgMar w:top="864" w:right="1080" w:bottom="864" w:left="1080" w:header="708" w:footer="708" w:gutter="0"/>
          <w:cols w:num="2" w:space="720"/>
          <w:docGrid w:linePitch="360"/>
        </w:sectPr>
      </w:pPr>
      <w:r w:rsidRPr="00641D7C">
        <w:rPr>
          <w:sz w:val="24"/>
          <w:szCs w:val="24"/>
        </w:rPr>
        <w:t>Concord University does not discriminate on the basis of race, color, national origin, sex, gender, disability, or age in its programs and activities. The following person has been designated to handle inquiries regarding non-discrimination policies: Chelsey Rowe, Chief Risk Management Office/Title IX Coordinator</w:t>
      </w:r>
    </w:p>
    <w:p w14:paraId="3EE40C12" w14:textId="720AD08B" w:rsidR="00641D7C" w:rsidRPr="00641D7C" w:rsidRDefault="00641D7C" w:rsidP="00641D7C">
      <w:pPr>
        <w:spacing w:after="160" w:line="276" w:lineRule="auto"/>
        <w:rPr>
          <w:sz w:val="24"/>
          <w:szCs w:val="24"/>
        </w:rPr>
      </w:pPr>
      <w:r w:rsidRPr="00641D7C">
        <w:rPr>
          <w:noProof/>
          <w:sz w:val="24"/>
          <w:szCs w:val="24"/>
        </w:rPr>
        <mc:AlternateContent>
          <mc:Choice Requires="wps">
            <w:drawing>
              <wp:inline distT="0" distB="0" distL="0" distR="0" wp14:anchorId="23EF5A83" wp14:editId="41D085F4">
                <wp:extent cx="6492240" cy="0"/>
                <wp:effectExtent l="0" t="0" r="0" b="0"/>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224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3ECAB9BA"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1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" strokecolor="black [3200]" strokeweight=".5pt">
                <v:stroke joinstyle="miter"/>
                <w10:anchorlock/>
              </v:line>
            </w:pict>
          </mc:Fallback>
        </mc:AlternateContent>
      </w:r>
    </w:p>
    <w:p w14:paraId="35AD3C1F" w14:textId="544A3BC6" w:rsidR="00BF3005" w:rsidRPr="00641D7C" w:rsidRDefault="00CE5BAF" w:rsidP="00641D7C">
      <w:pPr>
        <w:spacing w:after="160" w:line="276" w:lineRule="auto"/>
        <w:rPr>
          <w:sz w:val="24"/>
          <w:szCs w:val="24"/>
        </w:rPr>
      </w:pPr>
      <w:r w:rsidRPr="00641D7C">
        <w:rPr>
          <w:sz w:val="24"/>
          <w:szCs w:val="24"/>
        </w:rPr>
        <w:t>As a part of an application for financial aid using the Free Application for Federal Student Aid (FAFSA</w:t>
      </w:r>
      <w:r w:rsidRPr="00641D7C">
        <w:rPr>
          <w:sz w:val="24"/>
          <w:szCs w:val="24"/>
          <w:vertAlign w:val="superscript"/>
        </w:rPr>
        <w:t>®</w:t>
      </w:r>
      <w:r w:rsidRPr="00641D7C">
        <w:rPr>
          <w:sz w:val="24"/>
          <w:szCs w:val="24"/>
        </w:rPr>
        <w:t>) form, aid applicants and contributors to the aid applicant’s form consent to the transfer</w:t>
      </w:r>
      <w:r w:rsidRPr="00641D7C">
        <w:rPr>
          <w:sz w:val="24"/>
          <w:szCs w:val="24"/>
        </w:rPr>
        <w:t xml:space="preserve"> of their federal tax information (FTI)* from the Internal Revenue Service (IRS) directly to the FAFSA</w:t>
      </w:r>
      <w:r w:rsidRPr="00641D7C">
        <w:rPr>
          <w:sz w:val="24"/>
          <w:szCs w:val="24"/>
          <w:vertAlign w:val="superscript"/>
        </w:rPr>
        <w:t>®</w:t>
      </w:r>
      <w:r w:rsidRPr="00641D7C">
        <w:rPr>
          <w:sz w:val="24"/>
          <w:szCs w:val="24"/>
        </w:rPr>
        <w:t xml:space="preserve"> form. The Financial Aid Office receives this information for use in administering financial aid awards.</w:t>
      </w:r>
    </w:p>
    <w:p w14:paraId="51E834C5" w14:textId="77777777" w:rsidR="00BF3005" w:rsidRPr="00641D7C" w:rsidRDefault="00CE5BAF" w:rsidP="00641D7C">
      <w:pPr>
        <w:spacing w:after="160" w:line="276" w:lineRule="auto"/>
        <w:rPr>
          <w:sz w:val="24"/>
          <w:szCs w:val="24"/>
        </w:rPr>
      </w:pPr>
      <w:r w:rsidRPr="00641D7C">
        <w:rPr>
          <w:sz w:val="24"/>
          <w:szCs w:val="24"/>
        </w:rPr>
        <w:t xml:space="preserve">The Financial Aid Office may not redisclose the </w:t>
      </w:r>
      <w:r w:rsidRPr="00641D7C">
        <w:rPr>
          <w:sz w:val="24"/>
          <w:szCs w:val="24"/>
        </w:rPr>
        <w:t>FTI transferred from the IRS to an aid applicant’s FAFSA</w:t>
      </w:r>
      <w:r w:rsidRPr="00641D7C">
        <w:rPr>
          <w:sz w:val="24"/>
          <w:szCs w:val="24"/>
          <w:vertAlign w:val="superscript"/>
        </w:rPr>
        <w:t>®</w:t>
      </w:r>
      <w:r w:rsidRPr="00641D7C">
        <w:rPr>
          <w:sz w:val="24"/>
          <w:szCs w:val="24"/>
        </w:rPr>
        <w:t xml:space="preserve"> form without separate, written consent from the aid applicant and contributors; this includes redisclosure to other college departments. The FTI data disclosed may only be used for the application, </w:t>
      </w:r>
      <w:r w:rsidRPr="00641D7C">
        <w:rPr>
          <w:sz w:val="24"/>
          <w:szCs w:val="24"/>
        </w:rPr>
        <w:t>award, and administration if aid that is within the applicant’s cost of attendance. In addition, FTI data may not be discussed with any other individual without the explicit written consent of the aid applicant or contributor.</w:t>
      </w:r>
    </w:p>
    <w:p w14:paraId="543D5CA8" w14:textId="21A25D6D" w:rsidR="00BF3005" w:rsidRPr="00641D7C" w:rsidRDefault="00CE5BAF" w:rsidP="00641D7C">
      <w:pPr>
        <w:spacing w:after="200" w:line="276" w:lineRule="auto"/>
        <w:rPr>
          <w:sz w:val="24"/>
          <w:szCs w:val="24"/>
        </w:rPr>
      </w:pPr>
      <w:r w:rsidRPr="00641D7C">
        <w:rPr>
          <w:sz w:val="24"/>
          <w:szCs w:val="24"/>
        </w:rPr>
        <w:t>When requested by the aid app</w:t>
      </w:r>
      <w:r w:rsidRPr="00641D7C">
        <w:rPr>
          <w:sz w:val="24"/>
          <w:szCs w:val="24"/>
        </w:rPr>
        <w:t>licant (or applicable contributor) and on a case-by-case basis, this form will be used to provide consent for the applicable institution to release FTI for the indicated approved purposes only.</w:t>
      </w:r>
    </w:p>
    <w:p w14:paraId="0442D768" w14:textId="768C89EB" w:rsidR="00641D7C" w:rsidRPr="00641D7C" w:rsidRDefault="00641D7C" w:rsidP="00641D7C">
      <w:pPr>
        <w:spacing w:after="200" w:line="276" w:lineRule="auto"/>
        <w:rPr>
          <w:sz w:val="24"/>
          <w:szCs w:val="24"/>
        </w:rPr>
        <w:sectPr w:rsidR="00641D7C" w:rsidRPr="00641D7C" w:rsidSect="00641D7C">
          <w:type w:val="continuous"/>
          <w:pgSz w:w="12240" w:h="15840"/>
          <w:pgMar w:top="864" w:right="1080" w:bottom="864" w:left="1080" w:header="708" w:footer="708" w:gutter="0"/>
          <w:cols w:space="720"/>
          <w:docGrid w:linePitch="360"/>
        </w:sectPr>
      </w:pPr>
      <w:r w:rsidRPr="00641D7C">
        <w:rPr>
          <w:sz w:val="24"/>
          <w:szCs w:val="24"/>
        </w:rPr>
        <w:t xml:space="preserve">I, _____________________________________, Student ID# ___________________ provide consent for </w:t>
      </w:r>
      <w:r w:rsidR="00CE5BAF" w:rsidRPr="00641D7C">
        <w:rPr>
          <w:sz w:val="24"/>
          <w:szCs w:val="24"/>
        </w:rPr>
        <w:t xml:space="preserve">Concord </w:t>
      </w:r>
      <w:r w:rsidR="00CE5BAF" w:rsidRPr="00641D7C">
        <w:rPr>
          <w:sz w:val="24"/>
          <w:szCs w:val="24"/>
        </w:rPr>
        <w:t>University:</w:t>
      </w:r>
    </w:p>
    <w:p w14:paraId="663A23AD" w14:textId="53B28FC8" w:rsidR="007A110F" w:rsidRPr="00641D7C" w:rsidRDefault="007A110F" w:rsidP="00CE5BAF">
      <w:pPr>
        <w:spacing w:before="80" w:after="120" w:line="480" w:lineRule="auto"/>
        <w:rPr>
          <w:sz w:val="24"/>
          <w:szCs w:val="24"/>
        </w:rPr>
      </w:pPr>
      <w:r w:rsidRPr="00641D7C">
        <w:rPr>
          <w:rFonts w:ascii="Segoe UI Symbol" w:hAnsi="Segoe UI Symbol" w:cs="Segoe UI Symbol"/>
          <w:sz w:val="24"/>
          <w:szCs w:val="24"/>
        </w:rPr>
        <w:t>☐</w:t>
      </w:r>
      <w:r w:rsidRPr="00641D7C">
        <w:rPr>
          <w:sz w:val="24"/>
          <w:szCs w:val="24"/>
        </w:rPr>
        <w:t xml:space="preserve">  To redisclose FTI within my FAFSA</w:t>
      </w:r>
    </w:p>
    <w:p w14:paraId="21B181CE" w14:textId="31CD86C4" w:rsidR="0074054C" w:rsidRPr="00641D7C" w:rsidRDefault="0074054C" w:rsidP="00CE5BAF">
      <w:pPr>
        <w:spacing w:before="80" w:after="120" w:line="480" w:lineRule="auto"/>
        <w:rPr>
          <w:sz w:val="24"/>
          <w:szCs w:val="24"/>
        </w:rPr>
      </w:pPr>
      <w:r w:rsidRPr="00641D7C">
        <w:rPr>
          <w:i/>
          <w:iCs/>
          <w:sz w:val="24"/>
          <w:szCs w:val="24"/>
        </w:rPr>
        <w:t>(Name and Relationship or Organization)</w:t>
      </w:r>
    </w:p>
    <w:p w14:paraId="428E3C75" w14:textId="77777777" w:rsidR="00641D7C" w:rsidRPr="00641D7C" w:rsidRDefault="00641D7C" w:rsidP="00CE5BAF">
      <w:pPr>
        <w:spacing w:line="480" w:lineRule="auto"/>
        <w:rPr>
          <w:sz w:val="24"/>
          <w:szCs w:val="24"/>
        </w:rPr>
        <w:sectPr w:rsidR="00641D7C" w:rsidRPr="00641D7C" w:rsidSect="00641D7C">
          <w:type w:val="continuous"/>
          <w:pgSz w:w="12240" w:h="15840"/>
          <w:pgMar w:top="864" w:right="1080" w:bottom="864" w:left="1080" w:header="708" w:footer="708" w:gutter="0"/>
          <w:cols w:num="2" w:space="720"/>
          <w:docGrid w:linePitch="360"/>
        </w:sectPr>
      </w:pPr>
    </w:p>
    <w:p w14:paraId="3A6A0A95" w14:textId="6CD50E3B" w:rsidR="00BF3005" w:rsidRPr="00641D7C" w:rsidRDefault="00641D7C" w:rsidP="00CE5BAF">
      <w:pPr>
        <w:spacing w:after="60" w:line="480" w:lineRule="auto"/>
        <w:rPr>
          <w:sz w:val="24"/>
          <w:szCs w:val="24"/>
        </w:rPr>
      </w:pPr>
      <w:r w:rsidRPr="00641D7C">
        <w:rPr>
          <w:sz w:val="24"/>
          <w:szCs w:val="24"/>
        </w:rPr>
        <w:t>☐  To discuss FTI within my FAFSA with:</w:t>
      </w:r>
    </w:p>
    <w:p w14:paraId="49D0E8B5" w14:textId="4427D40A" w:rsidR="00641D7C" w:rsidRPr="00641D7C" w:rsidRDefault="00641D7C" w:rsidP="00CE5BAF">
      <w:pPr>
        <w:spacing w:after="60" w:line="480" w:lineRule="auto"/>
        <w:rPr>
          <w:sz w:val="24"/>
          <w:szCs w:val="24"/>
        </w:rPr>
        <w:sectPr w:rsidR="00641D7C" w:rsidRPr="00641D7C" w:rsidSect="00641D7C">
          <w:type w:val="continuous"/>
          <w:pgSz w:w="12240" w:h="15840"/>
          <w:pgMar w:top="864" w:right="1080" w:bottom="864" w:left="1080" w:header="708" w:footer="708" w:gutter="0"/>
          <w:cols w:num="2" w:space="720"/>
          <w:docGrid w:linePitch="360"/>
        </w:sectPr>
      </w:pPr>
      <w:r w:rsidRPr="00641D7C">
        <w:rPr>
          <w:i/>
          <w:iCs/>
          <w:sz w:val="24"/>
          <w:szCs w:val="24"/>
        </w:rPr>
        <w:t>(Name and Relationship</w:t>
      </w:r>
      <w:r w:rsidR="00CE5BAF">
        <w:rPr>
          <w:i/>
          <w:iCs/>
          <w:sz w:val="24"/>
          <w:szCs w:val="24"/>
        </w:rPr>
        <w:t>)</w:t>
      </w:r>
    </w:p>
    <w:p w14:paraId="35624D3F" w14:textId="173A4920" w:rsidR="00CE5BAF" w:rsidRPr="00641D7C" w:rsidRDefault="00CE5BAF" w:rsidP="00641D7C">
      <w:pPr>
        <w:spacing w:after="140" w:line="276" w:lineRule="auto"/>
        <w:rPr>
          <w:sz w:val="24"/>
          <w:szCs w:val="24"/>
        </w:rPr>
      </w:pPr>
      <w:r w:rsidRPr="00641D7C">
        <w:rPr>
          <w:sz w:val="24"/>
          <w:szCs w:val="24"/>
        </w:rPr>
        <w:t xml:space="preserve">I understand that the information being disclosed includes Federal Tax Return Information (FTI) </w:t>
      </w:r>
      <w:r w:rsidRPr="00641D7C">
        <w:rPr>
          <w:sz w:val="24"/>
          <w:szCs w:val="24"/>
        </w:rPr>
        <w:t>authorized under section 6103(I)(13) of Title 26 of the IRC. I authorize the above institution to redisclose this information specifically for:</w:t>
      </w:r>
    </w:p>
    <w:p w14:paraId="49644C87" w14:textId="2D453D1E" w:rsidR="00BF3005" w:rsidRPr="00641D7C" w:rsidRDefault="00CE5BAF" w:rsidP="00641D7C">
      <w:pPr>
        <w:spacing w:before="100" w:after="60" w:line="276" w:lineRule="auto"/>
        <w:ind w:left="360"/>
        <w:rPr>
          <w:sz w:val="24"/>
          <w:szCs w:val="24"/>
        </w:rPr>
      </w:pPr>
      <w:r w:rsidRPr="00641D7C">
        <w:rPr>
          <w:sz w:val="24"/>
          <w:szCs w:val="24"/>
        </w:rPr>
        <w:t>☐</w:t>
      </w:r>
      <w:r w:rsidRPr="00641D7C">
        <w:rPr>
          <w:sz w:val="24"/>
          <w:szCs w:val="24"/>
        </w:rPr>
        <w:t xml:space="preserve">  </w:t>
      </w:r>
      <w:r w:rsidR="00E41F06" w:rsidRPr="00641D7C">
        <w:rPr>
          <w:sz w:val="24"/>
          <w:szCs w:val="24"/>
        </w:rPr>
        <w:t>Assistance in determining eligibility for Student Support Services programs.</w:t>
      </w:r>
    </w:p>
    <w:p w14:paraId="27D8A56B" w14:textId="77777777" w:rsidR="00BF3005" w:rsidRPr="00641D7C" w:rsidRDefault="00CE5BAF" w:rsidP="00641D7C">
      <w:pPr>
        <w:spacing w:before="100" w:after="60" w:line="276" w:lineRule="auto"/>
        <w:ind w:left="360"/>
        <w:rPr>
          <w:sz w:val="24"/>
          <w:szCs w:val="24"/>
        </w:rPr>
      </w:pPr>
      <w:r w:rsidRPr="00641D7C">
        <w:rPr>
          <w:sz w:val="24"/>
          <w:szCs w:val="24"/>
        </w:rPr>
        <w:lastRenderedPageBreak/>
        <w:t>☐</w:t>
      </w:r>
      <w:r w:rsidRPr="00641D7C">
        <w:rPr>
          <w:sz w:val="24"/>
          <w:szCs w:val="24"/>
        </w:rPr>
        <w:t xml:space="preserve">  Assistance in the applying of</w:t>
      </w:r>
      <w:r w:rsidRPr="00641D7C">
        <w:rPr>
          <w:sz w:val="24"/>
          <w:szCs w:val="24"/>
        </w:rPr>
        <w:t xml:space="preserve"> or receiving federal, state, local, or tribal financial assistance that are components within my cost of attendance.</w:t>
      </w:r>
    </w:p>
    <w:p w14:paraId="3D4ED390" w14:textId="0262087B" w:rsidR="00BF3005" w:rsidRPr="00641D7C" w:rsidRDefault="00CE5BAF" w:rsidP="00641D7C">
      <w:pPr>
        <w:spacing w:before="100" w:after="60" w:line="276" w:lineRule="auto"/>
        <w:ind w:left="360"/>
        <w:rPr>
          <w:sz w:val="24"/>
          <w:szCs w:val="24"/>
        </w:rPr>
      </w:pPr>
      <w:r w:rsidRPr="00641D7C">
        <w:rPr>
          <w:sz w:val="24"/>
          <w:szCs w:val="24"/>
        </w:rPr>
        <w:t>☐</w:t>
      </w:r>
      <w:r w:rsidRPr="00641D7C">
        <w:rPr>
          <w:sz w:val="24"/>
          <w:szCs w:val="24"/>
        </w:rPr>
        <w:t xml:space="preserve">  To discuss information with the above disclosed person/organization as they are assisting in my aid application process.</w:t>
      </w:r>
    </w:p>
    <w:p w14:paraId="05EC0FDA" w14:textId="549D1654" w:rsidR="00641D7C" w:rsidRPr="00641D7C" w:rsidRDefault="00641D7C" w:rsidP="00641D7C">
      <w:pPr>
        <w:spacing w:before="100" w:after="60" w:line="276" w:lineRule="auto"/>
        <w:ind w:left="360"/>
        <w:rPr>
          <w:sz w:val="24"/>
          <w:szCs w:val="24"/>
        </w:rPr>
      </w:pPr>
      <w:r w:rsidRPr="00641D7C">
        <w:rPr>
          <w:rFonts w:ascii="Segoe UI Symbol" w:hAnsi="Segoe UI Symbol" w:cs="Segoe UI Symbol"/>
          <w:sz w:val="24"/>
          <w:szCs w:val="24"/>
        </w:rPr>
        <w:t>☐</w:t>
      </w:r>
      <w:r w:rsidRPr="00641D7C">
        <w:rPr>
          <w:sz w:val="24"/>
          <w:szCs w:val="24"/>
        </w:rPr>
        <w:t xml:space="preserve">  Other, please describe:</w:t>
      </w:r>
    </w:p>
    <w:p w14:paraId="395BB18C" w14:textId="77777777" w:rsidR="00BF3005" w:rsidRPr="00641D7C" w:rsidRDefault="00BF3005" w:rsidP="00641D7C">
      <w:pPr>
        <w:spacing w:after="80" w:line="276" w:lineRule="auto"/>
        <w:rPr>
          <w:sz w:val="24"/>
          <w:szCs w:val="24"/>
        </w:rPr>
      </w:pPr>
    </w:p>
    <w:p w14:paraId="0DB716B0" w14:textId="77777777" w:rsidR="00BF3005" w:rsidRPr="00641D7C" w:rsidRDefault="00CE5BAF" w:rsidP="00641D7C">
      <w:pPr>
        <w:spacing w:before="60" w:after="160" w:line="276" w:lineRule="auto"/>
        <w:ind w:left="720"/>
        <w:rPr>
          <w:sz w:val="24"/>
          <w:szCs w:val="24"/>
        </w:rPr>
      </w:pPr>
      <w:r w:rsidRPr="00641D7C">
        <w:rPr>
          <w:b/>
          <w:bCs/>
          <w:sz w:val="24"/>
          <w:szCs w:val="24"/>
        </w:rPr>
        <w:t xml:space="preserve">Note: </w:t>
      </w:r>
      <w:r w:rsidRPr="00641D7C">
        <w:rPr>
          <w:sz w:val="24"/>
          <w:szCs w:val="24"/>
        </w:rPr>
        <w:t>The Financial Aid Office will only release FTI if it is to assist in the application, award, and administration of aid toward the cost of attendance for the student.</w:t>
      </w:r>
    </w:p>
    <w:p w14:paraId="43EE14B6" w14:textId="2CD86D70" w:rsidR="00BF3005" w:rsidRPr="00641D7C" w:rsidRDefault="00CE5BAF" w:rsidP="00641D7C">
      <w:pPr>
        <w:spacing w:after="200" w:line="276" w:lineRule="auto"/>
        <w:rPr>
          <w:sz w:val="24"/>
          <w:szCs w:val="24"/>
        </w:rPr>
      </w:pPr>
      <w:r w:rsidRPr="00641D7C">
        <w:rPr>
          <w:sz w:val="24"/>
          <w:szCs w:val="24"/>
        </w:rPr>
        <w:t>I understand the disclosure of this information may only be used by</w:t>
      </w:r>
      <w:r w:rsidRPr="00641D7C">
        <w:rPr>
          <w:sz w:val="24"/>
          <w:szCs w:val="24"/>
        </w:rPr>
        <w:t xml:space="preserve"> the organization or person authorized to receive the information for the specific purpose listed above and may not be used by any other organization or individual for any other purpose.</w:t>
      </w:r>
    </w:p>
    <w:p w14:paraId="1E7F0518" w14:textId="77777777" w:rsidR="00641D7C" w:rsidRPr="00641D7C" w:rsidRDefault="00641D7C" w:rsidP="00641D7C">
      <w:pPr>
        <w:spacing w:after="200" w:line="276" w:lineRule="auto"/>
        <w:rPr>
          <w:sz w:val="24"/>
          <w:szCs w:val="24"/>
        </w:rPr>
        <w:sectPr w:rsidR="00641D7C" w:rsidRPr="00641D7C" w:rsidSect="00641D7C">
          <w:type w:val="continuous"/>
          <w:pgSz w:w="12240" w:h="15840"/>
          <w:pgMar w:top="864" w:right="1080" w:bottom="864" w:left="1080" w:header="708" w:footer="708" w:gutter="0"/>
          <w:cols w:space="720"/>
          <w:docGrid w:linePitch="360"/>
        </w:sectPr>
      </w:pPr>
    </w:p>
    <w:p w14:paraId="05EB25E0" w14:textId="623175BF" w:rsidR="00641D7C" w:rsidRPr="00641D7C" w:rsidRDefault="00641D7C" w:rsidP="00641D7C">
      <w:pPr>
        <w:spacing w:after="200" w:line="480" w:lineRule="auto"/>
        <w:rPr>
          <w:sz w:val="24"/>
          <w:szCs w:val="24"/>
        </w:rPr>
      </w:pPr>
      <w:r w:rsidRPr="00641D7C">
        <w:rPr>
          <w:sz w:val="24"/>
          <w:szCs w:val="24"/>
        </w:rPr>
        <w:t xml:space="preserve">Student Signature: </w:t>
      </w:r>
    </w:p>
    <w:p w14:paraId="177A1337" w14:textId="53258A24" w:rsidR="00641D7C" w:rsidRPr="00641D7C" w:rsidRDefault="00641D7C" w:rsidP="00641D7C">
      <w:pPr>
        <w:spacing w:after="200" w:line="480" w:lineRule="auto"/>
        <w:rPr>
          <w:sz w:val="24"/>
          <w:szCs w:val="24"/>
        </w:rPr>
      </w:pPr>
      <w:r w:rsidRPr="00641D7C">
        <w:rPr>
          <w:sz w:val="24"/>
          <w:szCs w:val="24"/>
        </w:rPr>
        <w:t xml:space="preserve">Date: </w:t>
      </w:r>
    </w:p>
    <w:p w14:paraId="4F6BD08F" w14:textId="77777777" w:rsidR="00641D7C" w:rsidRPr="00641D7C" w:rsidRDefault="00641D7C" w:rsidP="00641D7C">
      <w:pPr>
        <w:spacing w:line="480" w:lineRule="auto"/>
        <w:rPr>
          <w:b/>
          <w:bCs/>
          <w:sz w:val="24"/>
          <w:szCs w:val="24"/>
        </w:rPr>
        <w:sectPr w:rsidR="00641D7C" w:rsidRPr="00641D7C" w:rsidSect="00641D7C">
          <w:type w:val="continuous"/>
          <w:pgSz w:w="12240" w:h="15840"/>
          <w:pgMar w:top="864" w:right="1080" w:bottom="864" w:left="1080" w:header="708" w:footer="708" w:gutter="0"/>
          <w:cols w:num="2" w:space="720"/>
          <w:docGrid w:linePitch="360"/>
        </w:sectPr>
      </w:pPr>
    </w:p>
    <w:p w14:paraId="4F1241CF" w14:textId="77777777" w:rsidR="00641D7C" w:rsidRPr="00641D7C" w:rsidRDefault="00641D7C" w:rsidP="00641D7C">
      <w:pPr>
        <w:spacing w:after="120" w:line="480" w:lineRule="auto"/>
        <w:rPr>
          <w:sz w:val="24"/>
          <w:szCs w:val="24"/>
        </w:rPr>
      </w:pPr>
      <w:r w:rsidRPr="00641D7C">
        <w:rPr>
          <w:sz w:val="24"/>
          <w:szCs w:val="24"/>
        </w:rPr>
        <w:t>Contributor Signature:</w:t>
      </w:r>
    </w:p>
    <w:p w14:paraId="472B6C05" w14:textId="6DE39684" w:rsidR="00BF3005" w:rsidRPr="00641D7C" w:rsidRDefault="00641D7C" w:rsidP="00641D7C">
      <w:pPr>
        <w:spacing w:after="120" w:line="480" w:lineRule="auto"/>
        <w:rPr>
          <w:sz w:val="24"/>
          <w:szCs w:val="24"/>
        </w:rPr>
      </w:pPr>
      <w:r w:rsidRPr="00641D7C">
        <w:rPr>
          <w:sz w:val="24"/>
          <w:szCs w:val="24"/>
        </w:rPr>
        <w:t>Date:</w:t>
      </w:r>
    </w:p>
    <w:p w14:paraId="0CE00C7F" w14:textId="77777777" w:rsidR="00641D7C" w:rsidRPr="00641D7C" w:rsidRDefault="00641D7C" w:rsidP="00641D7C">
      <w:pPr>
        <w:spacing w:after="200" w:line="276" w:lineRule="auto"/>
        <w:rPr>
          <w:i/>
          <w:iCs/>
          <w:sz w:val="24"/>
          <w:szCs w:val="24"/>
        </w:rPr>
        <w:sectPr w:rsidR="00641D7C" w:rsidRPr="00641D7C" w:rsidSect="00641D7C">
          <w:type w:val="continuous"/>
          <w:pgSz w:w="12240" w:h="15840"/>
          <w:pgMar w:top="864" w:right="1080" w:bottom="864" w:left="1080" w:header="708" w:footer="708" w:gutter="0"/>
          <w:cols w:num="2" w:space="720"/>
          <w:docGrid w:linePitch="360"/>
        </w:sectPr>
      </w:pPr>
    </w:p>
    <w:p w14:paraId="67DBE264" w14:textId="25FDC861" w:rsidR="00BF3005" w:rsidRPr="00641D7C" w:rsidRDefault="00CE5BAF" w:rsidP="00641D7C">
      <w:pPr>
        <w:spacing w:after="200" w:line="276" w:lineRule="auto"/>
        <w:rPr>
          <w:i/>
          <w:iCs/>
          <w:sz w:val="24"/>
          <w:szCs w:val="24"/>
        </w:rPr>
      </w:pPr>
      <w:r w:rsidRPr="00641D7C">
        <w:rPr>
          <w:i/>
          <w:iCs/>
          <w:sz w:val="24"/>
          <w:szCs w:val="24"/>
        </w:rPr>
        <w:t xml:space="preserve">Typed signatures </w:t>
      </w:r>
      <w:r w:rsidRPr="00641D7C">
        <w:rPr>
          <w:b/>
          <w:bCs/>
          <w:i/>
          <w:iCs/>
          <w:sz w:val="24"/>
          <w:szCs w:val="24"/>
          <w:u w:val="single"/>
        </w:rPr>
        <w:t>cannot</w:t>
      </w:r>
      <w:r w:rsidRPr="00641D7C">
        <w:rPr>
          <w:i/>
          <w:iCs/>
          <w:sz w:val="24"/>
          <w:szCs w:val="24"/>
        </w:rPr>
        <w:t xml:space="preserve"> be accepted. Please print and sign or sign digitally – </w:t>
      </w:r>
      <w:r w:rsidRPr="00641D7C">
        <w:rPr>
          <w:b/>
          <w:bCs/>
          <w:i/>
          <w:iCs/>
          <w:sz w:val="24"/>
          <w:szCs w:val="24"/>
          <w:u w:val="single"/>
        </w:rPr>
        <w:t>NOT TYPED</w:t>
      </w:r>
      <w:r w:rsidRPr="00641D7C">
        <w:rPr>
          <w:i/>
          <w:iCs/>
          <w:sz w:val="24"/>
          <w:szCs w:val="24"/>
        </w:rPr>
        <w:t xml:space="preserve"> – and return to the address below. We can accept this form digitally (pdf, png, jpeg, etc.) from students if sent via their student email. For non-student contributors</w:t>
      </w:r>
      <w:r w:rsidRPr="00641D7C">
        <w:rPr>
          <w:i/>
          <w:iCs/>
          <w:sz w:val="24"/>
          <w:szCs w:val="24"/>
        </w:rPr>
        <w:t>, this form is only valid if accompanied by a copy of government issued photo ID or signed in person.</w:t>
      </w:r>
    </w:p>
    <w:p w14:paraId="6B434DC6" w14:textId="77777777" w:rsidR="00641D7C" w:rsidRDefault="00641D7C" w:rsidP="00641D7C">
      <w:pPr>
        <w:spacing w:after="40" w:line="276" w:lineRule="auto"/>
        <w:rPr>
          <w:b/>
          <w:bCs/>
          <w:sz w:val="24"/>
          <w:szCs w:val="24"/>
        </w:rPr>
        <w:sectPr w:rsidR="00641D7C" w:rsidSect="00641D7C">
          <w:type w:val="continuous"/>
          <w:pgSz w:w="12240" w:h="15840"/>
          <w:pgMar w:top="864" w:right="1080" w:bottom="864" w:left="1080" w:header="708" w:footer="708" w:gutter="0"/>
          <w:cols w:space="720"/>
          <w:docGrid w:linePitch="360"/>
        </w:sectPr>
      </w:pPr>
    </w:p>
    <w:p w14:paraId="2C4C47F6" w14:textId="77777777" w:rsidR="00641D7C" w:rsidRDefault="00641D7C" w:rsidP="00641D7C">
      <w:pPr>
        <w:spacing w:after="40" w:line="276" w:lineRule="auto"/>
        <w:rPr>
          <w:b/>
          <w:bCs/>
          <w:sz w:val="24"/>
          <w:szCs w:val="24"/>
        </w:rPr>
      </w:pPr>
    </w:p>
    <w:p w14:paraId="6A97EC88" w14:textId="77777777" w:rsidR="000E2F26" w:rsidRDefault="000E2F26" w:rsidP="00641D7C">
      <w:pPr>
        <w:spacing w:after="40" w:line="276" w:lineRule="auto"/>
        <w:rPr>
          <w:b/>
          <w:bCs/>
          <w:sz w:val="24"/>
          <w:szCs w:val="24"/>
        </w:rPr>
      </w:pPr>
    </w:p>
    <w:p w14:paraId="6A5495D4" w14:textId="615A0C60" w:rsidR="00641D7C" w:rsidRPr="00641D7C" w:rsidRDefault="00641D7C" w:rsidP="00641D7C">
      <w:pPr>
        <w:spacing w:after="40" w:line="276" w:lineRule="auto"/>
        <w:rPr>
          <w:sz w:val="24"/>
          <w:szCs w:val="24"/>
        </w:rPr>
      </w:pPr>
      <w:r w:rsidRPr="00641D7C">
        <w:rPr>
          <w:b/>
          <w:bCs/>
          <w:sz w:val="24"/>
          <w:szCs w:val="24"/>
        </w:rPr>
        <w:t>Financial Aid Office</w:t>
      </w:r>
    </w:p>
    <w:p w14:paraId="4A04D19D" w14:textId="77777777" w:rsidR="00641D7C" w:rsidRPr="00641D7C" w:rsidRDefault="00641D7C" w:rsidP="00641D7C">
      <w:pPr>
        <w:spacing w:after="40" w:line="276" w:lineRule="auto"/>
        <w:rPr>
          <w:sz w:val="24"/>
          <w:szCs w:val="24"/>
        </w:rPr>
      </w:pPr>
      <w:r w:rsidRPr="00641D7C">
        <w:rPr>
          <w:sz w:val="24"/>
          <w:szCs w:val="24"/>
        </w:rPr>
        <w:t>1000 Vermillion Street | Athens, WV 24712</w:t>
      </w:r>
    </w:p>
    <w:p w14:paraId="35EA4795" w14:textId="77777777" w:rsidR="00641D7C" w:rsidRPr="00641D7C" w:rsidRDefault="00641D7C" w:rsidP="00641D7C">
      <w:pPr>
        <w:spacing w:after="40" w:line="276" w:lineRule="auto"/>
        <w:rPr>
          <w:sz w:val="24"/>
          <w:szCs w:val="24"/>
        </w:rPr>
      </w:pPr>
      <w:r w:rsidRPr="00641D7C">
        <w:rPr>
          <w:sz w:val="24"/>
          <w:szCs w:val="24"/>
        </w:rPr>
        <w:t>Phone: (304) 384-6069</w:t>
      </w:r>
    </w:p>
    <w:p w14:paraId="13FCF520" w14:textId="016C037F" w:rsidR="00641D7C" w:rsidRPr="00641D7C" w:rsidRDefault="00641D7C" w:rsidP="00641D7C">
      <w:pPr>
        <w:spacing w:after="200" w:line="276" w:lineRule="auto"/>
        <w:rPr>
          <w:sz w:val="24"/>
          <w:szCs w:val="24"/>
        </w:rPr>
      </w:pPr>
      <w:hyperlink r:id="rId7" w:history="1">
        <w:r w:rsidRPr="00641D7C">
          <w:rPr>
            <w:rStyle w:val="Hyperlink"/>
            <w:sz w:val="24"/>
            <w:szCs w:val="24"/>
          </w:rPr>
          <w:t>financialaid@concord.edu</w:t>
        </w:r>
      </w:hyperlink>
    </w:p>
    <w:p w14:paraId="38CD2153" w14:textId="77777777" w:rsidR="000E2F26" w:rsidRDefault="000E2F26" w:rsidP="00641D7C">
      <w:pPr>
        <w:spacing w:after="200" w:line="276" w:lineRule="auto"/>
        <w:rPr>
          <w:sz w:val="24"/>
          <w:szCs w:val="24"/>
        </w:rPr>
      </w:pPr>
    </w:p>
    <w:p w14:paraId="5D87913D" w14:textId="77777777" w:rsidR="000E2F26" w:rsidRDefault="000E2F26" w:rsidP="00641D7C">
      <w:pPr>
        <w:spacing w:after="200" w:line="276" w:lineRule="auto"/>
        <w:rPr>
          <w:sz w:val="24"/>
          <w:szCs w:val="24"/>
        </w:rPr>
      </w:pPr>
    </w:p>
    <w:p w14:paraId="531E503D" w14:textId="3084463E" w:rsidR="00641D7C" w:rsidRPr="00641D7C" w:rsidRDefault="00641D7C" w:rsidP="00641D7C">
      <w:pPr>
        <w:spacing w:after="200" w:line="276" w:lineRule="auto"/>
        <w:rPr>
          <w:sz w:val="24"/>
          <w:szCs w:val="24"/>
        </w:rPr>
      </w:pPr>
      <w:r w:rsidRPr="00641D7C">
        <w:rPr>
          <w:sz w:val="24"/>
          <w:szCs w:val="24"/>
        </w:rPr>
        <w:t xml:space="preserve">Concord University does not discriminate on the basis of race, color, national origin, sex, gender, disability, or age in its programs and activities. The following person has been designated to handle inquiries regarding non-discrimination policies: Chelsey Rowe, Chief Risk Management Office and Title IX Coordinator, PO Box 1000, Athens, WV  24712, </w:t>
      </w:r>
      <w:hyperlink r:id="rId8" w:history="1">
        <w:r w:rsidRPr="00641D7C">
          <w:rPr>
            <w:rStyle w:val="Hyperlink"/>
            <w:sz w:val="24"/>
            <w:szCs w:val="24"/>
          </w:rPr>
          <w:t>cmrowe@concord.edu</w:t>
        </w:r>
      </w:hyperlink>
      <w:r w:rsidRPr="00641D7C">
        <w:rPr>
          <w:sz w:val="24"/>
          <w:szCs w:val="24"/>
        </w:rPr>
        <w:t>, (304)384-5175</w:t>
      </w:r>
    </w:p>
    <w:p w14:paraId="263024B0" w14:textId="77777777" w:rsidR="00641D7C" w:rsidRDefault="00641D7C" w:rsidP="00641D7C">
      <w:pPr>
        <w:spacing w:line="276" w:lineRule="auto"/>
        <w:rPr>
          <w:sz w:val="24"/>
          <w:szCs w:val="24"/>
        </w:rPr>
        <w:sectPr w:rsidR="00641D7C" w:rsidSect="00641D7C">
          <w:type w:val="continuous"/>
          <w:pgSz w:w="12240" w:h="15840"/>
          <w:pgMar w:top="864" w:right="1080" w:bottom="864" w:left="1080" w:header="708" w:footer="708" w:gutter="0"/>
          <w:cols w:num="2" w:space="720"/>
          <w:docGrid w:linePitch="360"/>
        </w:sectPr>
      </w:pPr>
    </w:p>
    <w:p w14:paraId="5110BF9E" w14:textId="100B8D15" w:rsidR="00BF3005" w:rsidRPr="00641D7C" w:rsidRDefault="00CE5BAF" w:rsidP="00641D7C">
      <w:pPr>
        <w:spacing w:line="276" w:lineRule="auto"/>
        <w:rPr>
          <w:sz w:val="24"/>
          <w:szCs w:val="24"/>
        </w:rPr>
      </w:pPr>
      <w:r w:rsidRPr="00641D7C">
        <w:rPr>
          <w:sz w:val="24"/>
          <w:szCs w:val="24"/>
        </w:rPr>
        <w:t xml:space="preserve">*Per the IRS definition, FTI for each tax filer includes the following: Tax year; </w:t>
      </w:r>
      <w:r w:rsidRPr="00641D7C">
        <w:rPr>
          <w:sz w:val="24"/>
          <w:szCs w:val="24"/>
        </w:rPr>
        <w:t>Tax filing status; Adjust Gross Income (AGI); Number of dependents; Income earned from work; Taxes paid; Educational tax credits; Untaxed individual retirement arrangement/account (IRA) distributions; IRA deductions and payments; Untaxed pension amounts; T</w:t>
      </w:r>
      <w:r w:rsidRPr="00641D7C">
        <w:rPr>
          <w:sz w:val="24"/>
          <w:szCs w:val="24"/>
        </w:rPr>
        <w:t>ax-exempt interest; Schedule C net profit/loss; Indicators for Schedules A, B, D, E, F, and H; and IRS response code – which will indicate the status of the tax filer/FTI with the IRS, to include one of the following: Tax filer and FTI provided to FTIM; No</w:t>
      </w:r>
      <w:r w:rsidRPr="00641D7C">
        <w:rPr>
          <w:sz w:val="24"/>
          <w:szCs w:val="24"/>
        </w:rPr>
        <w:t>t found at the IRS; Found and a nonfiler; or Found but IRS not able to provide information.</w:t>
      </w:r>
    </w:p>
    <w:sectPr w:rsidR="00BF3005" w:rsidRPr="00641D7C" w:rsidSect="00641D7C">
      <w:type w:val="continuous"/>
      <w:pgSz w:w="12240" w:h="15840"/>
      <w:pgMar w:top="864" w:right="1080" w:bottom="864"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56732"/>
    <w:multiLevelType w:val="hybridMultilevel"/>
    <w:tmpl w:val="53EA9066"/>
    <w:lvl w:ilvl="0" w:tplc="0100C0FC">
      <w:start w:val="1"/>
      <w:numFmt w:val="bullet"/>
      <w:lvlText w:val="●"/>
      <w:lvlJc w:val="left"/>
      <w:pPr>
        <w:ind w:left="720" w:hanging="360"/>
      </w:pPr>
    </w:lvl>
    <w:lvl w:ilvl="1" w:tplc="FB465E82">
      <w:start w:val="1"/>
      <w:numFmt w:val="bullet"/>
      <w:lvlText w:val="○"/>
      <w:lvlJc w:val="left"/>
      <w:pPr>
        <w:ind w:left="1440" w:hanging="360"/>
      </w:pPr>
    </w:lvl>
    <w:lvl w:ilvl="2" w:tplc="F4B66D7A">
      <w:start w:val="1"/>
      <w:numFmt w:val="bullet"/>
      <w:lvlText w:val="■"/>
      <w:lvlJc w:val="left"/>
      <w:pPr>
        <w:ind w:left="2160" w:hanging="360"/>
      </w:pPr>
    </w:lvl>
    <w:lvl w:ilvl="3" w:tplc="835038DE">
      <w:start w:val="1"/>
      <w:numFmt w:val="bullet"/>
      <w:lvlText w:val="●"/>
      <w:lvlJc w:val="left"/>
      <w:pPr>
        <w:ind w:left="2880" w:hanging="360"/>
      </w:pPr>
    </w:lvl>
    <w:lvl w:ilvl="4" w:tplc="160C09B2">
      <w:start w:val="1"/>
      <w:numFmt w:val="bullet"/>
      <w:lvlText w:val="○"/>
      <w:lvlJc w:val="left"/>
      <w:pPr>
        <w:ind w:left="3600" w:hanging="360"/>
      </w:pPr>
    </w:lvl>
    <w:lvl w:ilvl="5" w:tplc="35B0EDE8">
      <w:start w:val="1"/>
      <w:numFmt w:val="bullet"/>
      <w:lvlText w:val="■"/>
      <w:lvlJc w:val="left"/>
      <w:pPr>
        <w:ind w:left="4320" w:hanging="360"/>
      </w:pPr>
    </w:lvl>
    <w:lvl w:ilvl="6" w:tplc="9006A1A6">
      <w:start w:val="1"/>
      <w:numFmt w:val="bullet"/>
      <w:lvlText w:val="●"/>
      <w:lvlJc w:val="left"/>
      <w:pPr>
        <w:ind w:left="5040" w:hanging="360"/>
      </w:pPr>
    </w:lvl>
    <w:lvl w:ilvl="7" w:tplc="D72A0134">
      <w:start w:val="1"/>
      <w:numFmt w:val="bullet"/>
      <w:lvlText w:val="●"/>
      <w:lvlJc w:val="left"/>
      <w:pPr>
        <w:ind w:left="5760" w:hanging="360"/>
      </w:pPr>
    </w:lvl>
    <w:lvl w:ilvl="8" w:tplc="A3F2089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005"/>
    <w:rsid w:val="000E2F26"/>
    <w:rsid w:val="00182F00"/>
    <w:rsid w:val="0036295C"/>
    <w:rsid w:val="00641D7C"/>
    <w:rsid w:val="0074054C"/>
    <w:rsid w:val="007A110F"/>
    <w:rsid w:val="0090346F"/>
    <w:rsid w:val="00915041"/>
    <w:rsid w:val="009B2E5E"/>
    <w:rsid w:val="00BF3005"/>
    <w:rsid w:val="00CE5BAF"/>
    <w:rsid w:val="00DA5F3E"/>
    <w:rsid w:val="00E4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683B"/>
  <w15:docId w15:val="{580D5911-14DD-AD4F-A531-172B9B42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36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2F00"/>
    <w:rPr>
      <w:color w:val="605E5C"/>
      <w:shd w:val="clear" w:color="auto" w:fill="E1DFDD"/>
    </w:rPr>
  </w:style>
  <w:style w:type="table" w:styleId="GridTable2-Accent3">
    <w:name w:val="Grid Table 2 Accent 3"/>
    <w:basedOn w:val="TableNormal"/>
    <w:uiPriority w:val="47"/>
    <w:rsid w:val="00641D7C"/>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mrowe@concord.edu" TargetMode="External"/><Relationship Id="rId3" Type="http://schemas.openxmlformats.org/officeDocument/2006/relationships/settings" Target="settings.xml"/><Relationship Id="rId7" Type="http://schemas.openxmlformats.org/officeDocument/2006/relationships/hyperlink" Target="mailto:financialaid@conco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cialaid@concord.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Bayleigh Meadows</cp:lastModifiedBy>
  <cp:revision>3</cp:revision>
  <dcterms:created xsi:type="dcterms:W3CDTF">2026-06-05T13:13:00Z</dcterms:created>
  <dcterms:modified xsi:type="dcterms:W3CDTF">2026-06-05T13:18:00Z</dcterms:modified>
</cp:coreProperties>
</file>